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05" w:rsidRPr="00B160EA" w:rsidRDefault="00BD4F05" w:rsidP="00BD4F05">
      <w:pPr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val="ru-RU" w:eastAsia="ru-RU"/>
        </w:rPr>
      </w:pPr>
      <w:r w:rsidRPr="00B160EA">
        <w:rPr>
          <w:rFonts w:ascii="Times New Roman" w:hAnsi="Times New Roman"/>
          <w:b/>
          <w:bCs/>
          <w:sz w:val="27"/>
          <w:szCs w:val="27"/>
          <w:lang w:val="ru-RU" w:eastAsia="ru-RU"/>
        </w:rPr>
        <w:t>Приложение</w:t>
      </w:r>
    </w:p>
    <w:p w:rsidR="00BD4F05" w:rsidRPr="00B160EA" w:rsidRDefault="00BD4F05" w:rsidP="00BD4F05">
      <w:pPr>
        <w:spacing w:after="0" w:line="13" w:lineRule="exact"/>
        <w:rPr>
          <w:rFonts w:ascii="Times New Roman" w:eastAsiaTheme="minorEastAsia" w:hAnsi="Times New Roman"/>
          <w:sz w:val="24"/>
          <w:szCs w:val="24"/>
          <w:lang w:val="ru-RU" w:eastAsia="ru-RU"/>
        </w:rPr>
      </w:pPr>
    </w:p>
    <w:p w:rsidR="00BD4F05" w:rsidRPr="00B160EA" w:rsidRDefault="00BD4F05" w:rsidP="00BD4F05">
      <w:pPr>
        <w:numPr>
          <w:ilvl w:val="0"/>
          <w:numId w:val="22"/>
        </w:numPr>
        <w:tabs>
          <w:tab w:val="left" w:pos="4999"/>
        </w:tabs>
        <w:spacing w:after="0" w:line="246" w:lineRule="auto"/>
        <w:ind w:left="5700" w:hanging="911"/>
        <w:jc w:val="right"/>
        <w:rPr>
          <w:rFonts w:ascii="Times New Roman" w:hAnsi="Times New Roman"/>
          <w:sz w:val="27"/>
          <w:szCs w:val="27"/>
          <w:lang w:val="ru-RU" w:eastAsia="ru-RU"/>
        </w:rPr>
      </w:pPr>
      <w:r w:rsidRPr="00B160EA">
        <w:rPr>
          <w:rFonts w:ascii="Times New Roman" w:hAnsi="Times New Roman"/>
          <w:sz w:val="27"/>
          <w:szCs w:val="27"/>
          <w:lang w:val="ru-RU" w:eastAsia="ru-RU"/>
        </w:rPr>
        <w:t>Основной образовательной программе начального общего образования</w:t>
      </w:r>
    </w:p>
    <w:p w:rsidR="00BD4F05" w:rsidRPr="00B160EA" w:rsidRDefault="00BD4F05" w:rsidP="00BD4F05">
      <w:pPr>
        <w:spacing w:after="0" w:line="234" w:lineRule="auto"/>
        <w:jc w:val="right"/>
        <w:rPr>
          <w:rFonts w:ascii="Times New Roman" w:eastAsiaTheme="minorEastAsia" w:hAnsi="Times New Roman"/>
          <w:sz w:val="20"/>
          <w:szCs w:val="20"/>
          <w:lang w:val="ru-RU" w:eastAsia="ru-RU"/>
        </w:rPr>
      </w:pPr>
      <w:r w:rsidRPr="00B160EA">
        <w:rPr>
          <w:rFonts w:ascii="Times New Roman" w:hAnsi="Times New Roman"/>
          <w:sz w:val="28"/>
          <w:szCs w:val="28"/>
          <w:lang w:val="ru-RU"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val="ru-RU" w:eastAsia="ru-RU"/>
        </w:rPr>
        <w:t>2017-2022г</w:t>
      </w:r>
      <w:r w:rsidRPr="00862D0E">
        <w:rPr>
          <w:rFonts w:ascii="Times New Roman" w:hAnsi="Times New Roman"/>
          <w:sz w:val="28"/>
          <w:szCs w:val="28"/>
          <w:lang w:val="ru-RU" w:eastAsia="ru-RU"/>
        </w:rPr>
        <w:t>. от 28 августа 2017 года</w:t>
      </w:r>
    </w:p>
    <w:p w:rsidR="00BD4F05" w:rsidRPr="00B160EA" w:rsidRDefault="00BD4F05" w:rsidP="00BD4F05">
      <w:pPr>
        <w:spacing w:after="0" w:line="1" w:lineRule="exact"/>
        <w:rPr>
          <w:rFonts w:ascii="Times New Roman" w:eastAsiaTheme="minorEastAsia" w:hAnsi="Times New Roman"/>
          <w:sz w:val="24"/>
          <w:szCs w:val="24"/>
          <w:lang w:val="ru-RU" w:eastAsia="ru-RU"/>
        </w:rPr>
      </w:pPr>
    </w:p>
    <w:p w:rsidR="00BD4F05" w:rsidRDefault="00BD4F05" w:rsidP="00BD4F05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</w:t>
      </w:r>
      <w:r w:rsidRPr="00EE4B6D">
        <w:rPr>
          <w:rFonts w:ascii="Times New Roman" w:hAnsi="Times New Roman"/>
          <w:bCs/>
          <w:sz w:val="28"/>
          <w:szCs w:val="28"/>
          <w:lang w:val="ru-RU" w:eastAsia="ru-RU"/>
        </w:rPr>
        <w:t>П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риказ от 28</w:t>
      </w:r>
      <w:r w:rsidRPr="00EE4B6D">
        <w:rPr>
          <w:rFonts w:ascii="Times New Roman" w:hAnsi="Times New Roman"/>
          <w:bCs/>
          <w:sz w:val="28"/>
          <w:szCs w:val="28"/>
          <w:lang w:val="ru-RU" w:eastAsia="ru-RU"/>
        </w:rPr>
        <w:t>.0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8.2017 № 58</w:t>
      </w: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97354E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Дополнения в </w:t>
      </w:r>
      <w:r w:rsidR="0097354E">
        <w:rPr>
          <w:rFonts w:ascii="Times New Roman" w:hAnsi="Times New Roman"/>
          <w:b/>
          <w:bCs/>
          <w:sz w:val="44"/>
          <w:szCs w:val="44"/>
          <w:lang w:val="ru-RU"/>
        </w:rPr>
        <w:t xml:space="preserve">основную </w:t>
      </w: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образовательную программу основного общего образования </w:t>
      </w:r>
    </w:p>
    <w:p w:rsidR="001756CA" w:rsidRP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>(ФГОС) муниципального бюджетного общеобразов</w:t>
      </w:r>
      <w:r w:rsidR="00880D38">
        <w:rPr>
          <w:rFonts w:ascii="Times New Roman" w:hAnsi="Times New Roman"/>
          <w:b/>
          <w:bCs/>
          <w:sz w:val="44"/>
          <w:szCs w:val="44"/>
          <w:lang w:val="ru-RU"/>
        </w:rPr>
        <w:t xml:space="preserve">ательного учреждения </w:t>
      </w:r>
      <w:r w:rsidR="00F941CE">
        <w:rPr>
          <w:rFonts w:ascii="Times New Roman" w:hAnsi="Times New Roman"/>
          <w:b/>
          <w:bCs/>
          <w:sz w:val="44"/>
          <w:szCs w:val="44"/>
          <w:lang w:val="ru-RU"/>
        </w:rPr>
        <w:t xml:space="preserve">                            «</w:t>
      </w:r>
      <w:r w:rsidR="00880D38">
        <w:rPr>
          <w:rFonts w:ascii="Times New Roman" w:hAnsi="Times New Roman"/>
          <w:b/>
          <w:bCs/>
          <w:sz w:val="44"/>
          <w:szCs w:val="44"/>
          <w:lang w:val="ru-RU"/>
        </w:rPr>
        <w:t xml:space="preserve">Шуманская </w:t>
      </w: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D4F05" w:rsidRDefault="00BD4F05" w:rsidP="00BD4F05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Принято на заседании педагогического </w:t>
      </w:r>
    </w:p>
    <w:p w:rsidR="00BD4F05" w:rsidRPr="001756CA" w:rsidRDefault="00BD4F05" w:rsidP="00BD4F05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Cs/>
          <w:sz w:val="24"/>
          <w:szCs w:val="24"/>
          <w:lang w:val="ru-RU"/>
        </w:rPr>
        <w:t>совета МБОУ «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Шуманская </w:t>
      </w:r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ООШ» </w:t>
      </w:r>
    </w:p>
    <w:p w:rsidR="00BD4F05" w:rsidRDefault="00BD4F05" w:rsidP="00BD4F05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Протокол № 7</w:t>
      </w:r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 от </w:t>
      </w:r>
      <w:r>
        <w:rPr>
          <w:rFonts w:ascii="Times New Roman" w:hAnsi="Times New Roman"/>
          <w:bCs/>
          <w:sz w:val="24"/>
          <w:szCs w:val="24"/>
          <w:lang w:val="ru-RU"/>
        </w:rPr>
        <w:t>31.05.2019г.</w:t>
      </w:r>
    </w:p>
    <w:p w:rsidR="00BD4F05" w:rsidRDefault="00BD4F05" w:rsidP="00BD4F05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Приказ от 01.06.2019 № 41</w:t>
      </w:r>
    </w:p>
    <w:p w:rsidR="0097354E" w:rsidRPr="00DC2458" w:rsidRDefault="00DC2458" w:rsidP="00DC2458">
      <w:pPr>
        <w:pStyle w:val="a9"/>
        <w:rPr>
          <w:rFonts w:ascii="Times New Roman" w:hAnsi="Times New Roman"/>
          <w:b/>
          <w:sz w:val="28"/>
          <w:szCs w:val="28"/>
        </w:rPr>
      </w:pPr>
      <w:r w:rsidRPr="00DC2458">
        <w:rPr>
          <w:rFonts w:ascii="Times New Roman" w:hAnsi="Times New Roman"/>
          <w:b/>
          <w:sz w:val="28"/>
          <w:szCs w:val="28"/>
        </w:rPr>
        <w:lastRenderedPageBreak/>
        <w:t>1.2.5.17.2</w:t>
      </w:r>
      <w:r w:rsidR="00DF4853">
        <w:rPr>
          <w:rFonts w:ascii="Times New Roman" w:hAnsi="Times New Roman"/>
          <w:b/>
          <w:sz w:val="28"/>
          <w:szCs w:val="28"/>
        </w:rPr>
        <w:t xml:space="preserve">. </w:t>
      </w:r>
      <w:r w:rsidR="00002011" w:rsidRPr="00DC2458">
        <w:rPr>
          <w:rFonts w:ascii="Times New Roman" w:hAnsi="Times New Roman"/>
          <w:b/>
          <w:sz w:val="28"/>
          <w:szCs w:val="28"/>
        </w:rPr>
        <w:t>Родной</w:t>
      </w:r>
      <w:r w:rsidRPr="00DC2458">
        <w:rPr>
          <w:rFonts w:ascii="Times New Roman" w:hAnsi="Times New Roman"/>
          <w:b/>
          <w:sz w:val="28"/>
          <w:szCs w:val="28"/>
        </w:rPr>
        <w:t xml:space="preserve"> </w:t>
      </w:r>
      <w:r w:rsidRPr="00DC2458">
        <w:rPr>
          <w:rFonts w:ascii="Times New Roman" w:hAnsi="Times New Roman"/>
          <w:b/>
          <w:sz w:val="28"/>
          <w:szCs w:val="28"/>
        </w:rPr>
        <w:t>язык</w:t>
      </w:r>
      <w:r w:rsidRPr="00DC2458">
        <w:rPr>
          <w:rFonts w:ascii="Times New Roman" w:hAnsi="Times New Roman"/>
          <w:b/>
          <w:sz w:val="28"/>
          <w:szCs w:val="28"/>
        </w:rPr>
        <w:t xml:space="preserve"> (татарский) </w:t>
      </w:r>
      <w:r w:rsidR="00002011" w:rsidRPr="00DC2458">
        <w:rPr>
          <w:rFonts w:ascii="Times New Roman" w:hAnsi="Times New Roman"/>
          <w:b/>
          <w:sz w:val="28"/>
          <w:szCs w:val="28"/>
        </w:rPr>
        <w:t>для общеобразовательных организаций</w:t>
      </w:r>
      <w:r w:rsidRPr="00DC2458">
        <w:rPr>
          <w:rFonts w:ascii="Times New Roman" w:hAnsi="Times New Roman"/>
          <w:b/>
          <w:sz w:val="28"/>
          <w:szCs w:val="28"/>
        </w:rPr>
        <w:t xml:space="preserve"> </w:t>
      </w:r>
      <w:r w:rsidR="00002011" w:rsidRPr="00DC2458">
        <w:rPr>
          <w:rFonts w:ascii="Times New Roman" w:hAnsi="Times New Roman"/>
          <w:b/>
          <w:sz w:val="28"/>
          <w:szCs w:val="28"/>
        </w:rPr>
        <w:t>с обучением на русском языке</w:t>
      </w:r>
    </w:p>
    <w:p w:rsidR="00922A15" w:rsidRPr="00DC2458" w:rsidRDefault="00922A15" w:rsidP="00F02EBC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28DF" w:rsidRPr="00DC2458" w:rsidRDefault="00D628DF" w:rsidP="00DC2458">
      <w:pPr>
        <w:spacing w:after="0" w:line="360" w:lineRule="auto"/>
        <w:contextualSpacing/>
        <w:rPr>
          <w:rFonts w:ascii="Times New Roman" w:hAnsi="Times New Roman"/>
          <w:lang w:val="ru-RU" w:eastAsia="ru-RU"/>
        </w:rPr>
      </w:pPr>
      <w:r w:rsidRPr="00DC2458">
        <w:rPr>
          <w:rFonts w:ascii="Times New Roman" w:hAnsi="Times New Roman"/>
          <w:b/>
          <w:sz w:val="24"/>
          <w:szCs w:val="24"/>
          <w:lang w:val="ru-RU" w:eastAsia="ru-RU"/>
        </w:rPr>
        <w:t xml:space="preserve">ПЛАНИРУЕМЫЕ ПРЕДМЕТНЫЕ РЕЗУЛЬТАТЫ ОСВОЕНИЯ УЧЕБНОГО </w:t>
      </w:r>
      <w:r w:rsidRPr="00DC2458">
        <w:rPr>
          <w:rFonts w:ascii="Times New Roman" w:hAnsi="Times New Roman"/>
          <w:lang w:val="ru-RU" w:eastAsia="ru-RU"/>
        </w:rPr>
        <w:t>В Федеральном государственном образовательном стандарте общего образования сформулированы следующие требования к освоению учебного предмета «Родной язык»: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целостного мировоззрения, соответствующего современному уровню развития науки и общественной жизни;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нравственных чувств и поведения, осознанного и ответственного отношения к своим поступкам;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ценности здорового и безопасного образа жизни;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основ экологической культуры;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использование коммуникативно-эстетических возможностей родного языка;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систематизация научных знаний о языке, осознание взаимосвязи его уровней, освоение базовых понятий лингвистики;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lastRenderedPageBreak/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формирование ответственности за языковую как общечеловеческую ценность.</w:t>
      </w:r>
    </w:p>
    <w:p w:rsidR="00D628DF" w:rsidRPr="00D628DF" w:rsidRDefault="00D628DF" w:rsidP="00D628DF">
      <w:pPr>
        <w:rPr>
          <w:rFonts w:ascii="Times New Roman" w:hAnsi="Times New Roman"/>
          <w:b/>
          <w:color w:val="FF0000"/>
          <w:lang w:val="ru-RU" w:eastAsia="ru-RU"/>
        </w:rPr>
      </w:pP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Требования к уровню подготовки учащихся, оканчивающих 5-9 классы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«Речевое общение. Речевая деятельность»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понимать роль родного языка в жизни общества; роль русского языка как средства межнационального общения;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различать смысл понятий: устная и письменная речь, монолог, диалог, ситуация общения;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различать основные признаки разговорной речи;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определить особенности научного, публицистического, официально-делового стилей;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выделить признаки текста и его различных типов;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соблюдать основные нормы татарского литературного языка, нормы татарского речевого этикета.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различать разговорную речь и различные стили;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определять тему и основную мысль текста;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опознавать языковые единицы, проводить различные виды их анализа;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объяснять с помощью словаря значение непонятных слов.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«Фонетика. Орфоэпия. Графика»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сделать фонетический разбор слова;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осознать важность сохранения орфоэпических норм татарского языка при общении;</w:t>
      </w:r>
    </w:p>
    <w:p w:rsidR="00D628DF" w:rsidRPr="00D628DF" w:rsidRDefault="00D628DF" w:rsidP="00D628DF">
      <w:pPr>
        <w:rPr>
          <w:rFonts w:ascii="Times New Roman" w:eastAsia="Calibri" w:hAnsi="Times New Roman"/>
          <w:b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D628DF" w:rsidRPr="00D628DF" w:rsidRDefault="00D628DF" w:rsidP="00D628DF">
      <w:pPr>
        <w:rPr>
          <w:rFonts w:ascii="Times New Roman" w:eastAsia="Calibri" w:hAnsi="Times New Roman"/>
          <w:b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выделить основные выразительные средства фонетики;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выразительно читать тексты из прозы и поэзии;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lastRenderedPageBreak/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«Морфемика и словообразование»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делить слова на морфемы;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определить основные способы словообразования;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уметь образовывать новые слова из заданного;</w:t>
      </w:r>
    </w:p>
    <w:p w:rsidR="00D628DF" w:rsidRPr="00D628DF" w:rsidRDefault="00D628DF" w:rsidP="00D628DF">
      <w:pPr>
        <w:rPr>
          <w:rFonts w:ascii="Times New Roman" w:eastAsia="Calibri" w:hAnsi="Times New Roman"/>
          <w:u w:val="single"/>
          <w:lang w:val="ru-RU"/>
        </w:rPr>
      </w:pPr>
      <w:r w:rsidRPr="00D628DF">
        <w:rPr>
          <w:rFonts w:ascii="Times New Roman" w:eastAsia="Calibri" w:hAnsi="Times New Roman"/>
          <w:lang w:val="ru-RU"/>
        </w:rPr>
        <w:t>изучая морфемику и словообразования, грамотно писать, определять части речи и члены предложений</w:t>
      </w:r>
      <w:r w:rsidRPr="00D628DF">
        <w:rPr>
          <w:rFonts w:ascii="Times New Roman" w:eastAsia="Calibri" w:hAnsi="Times New Roman"/>
          <w:u w:val="single"/>
          <w:lang w:val="ru-RU"/>
        </w:rPr>
        <w:t>.</w:t>
      </w:r>
    </w:p>
    <w:p w:rsidR="00D628DF" w:rsidRPr="00D628DF" w:rsidRDefault="00D628DF" w:rsidP="00D628DF">
      <w:pPr>
        <w:rPr>
          <w:rFonts w:ascii="Times New Roman" w:eastAsia="Calibri" w:hAnsi="Times New Roman"/>
          <w:b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увидеть смысловую связь между однокоренными словами;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уметь находить нужную информацию из словарей и справочников по словообразованию;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«Лексикология и фразеология»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провести  лексический анализ слова;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объединять слова в тематические группы;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подбирать синонимы и антонимы;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распознавать фразеологические обороты;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придерживаться лексических норм при устной и письменной речи;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пользоваться различными видами лексических словарей (толковых, синонимов, антонимов, фразеологизмов).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сделать общую классификацию словарного запаса;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различать лексическую и грамматическую значения слова;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опознавать различных омонимов;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lastRenderedPageBreak/>
        <w:t>оценить свою и чужую речь с точки зрения точного, уместного и выразительного словоупотребления;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«Морфология»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различать части речи татарского языка;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определить морфологические признаки слов;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использовать различные формы частей речи в рамках норм современного татарского литературного языка;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применять знания и умения по морфологии на практике правописания и проведения различных видов анализа.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исследовать словарный запас морфологии;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различать грамматические омонимы;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находить нужную информацию из различных словарей и мультимедийных средств по морфологии.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«Синтаксис»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опознавать словосочетания и предложения и их виды;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исследовать состав, значение, особенности употребления словосочетаний и предложений;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уметь использовать знания и навыки по синтаксису и в других видах анализа.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D628DF" w:rsidRPr="00D628DF" w:rsidRDefault="00D628DF" w:rsidP="00D628DF">
      <w:pPr>
        <w:rPr>
          <w:rFonts w:ascii="Times New Roman" w:eastAsia="Calibri" w:hAnsi="Times New Roman"/>
          <w:b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«Орфография и пунктуация»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lastRenderedPageBreak/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соблюдать в письме  орфографические и пунктуационные нормы;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найти и исправлять орфографические и пунктуационные ошибки;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найти и пользоваться в письме необходимой информацией из орфографических словарей и справочников.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осознавать важности сохранения в речи орфографических и пунктуационных норм;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D628DF" w:rsidRPr="00D628DF" w:rsidRDefault="00D628DF" w:rsidP="00D628DF">
      <w:pPr>
        <w:rPr>
          <w:rFonts w:ascii="Times New Roman" w:eastAsia="Calibri" w:hAnsi="Times New Roman"/>
          <w:b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«Стилистика»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определять функциональные стили, выделив их жанровые особенности;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выступать перед аудиторией, определив тему, цель и задачи своего выступления;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понимать и объяснять особенности устной и письменной речи;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работать с текстами в различных стилях и жанрах;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переводить различные тексты с татарского языка на русский, учитывая нормы устной и письменной речи.</w:t>
      </w:r>
    </w:p>
    <w:p w:rsidR="00D628DF" w:rsidRPr="00D628DF" w:rsidRDefault="00D628DF" w:rsidP="00D628DF">
      <w:pPr>
        <w:rPr>
          <w:rFonts w:ascii="Times New Roman" w:eastAsia="Calibri" w:hAnsi="Times New Roman"/>
          <w:b/>
          <w:lang w:val="ru-RU"/>
        </w:rPr>
      </w:pPr>
      <w:r w:rsidRPr="00D628DF">
        <w:rPr>
          <w:rFonts w:ascii="Times New Roman" w:eastAsia="Calibri" w:hAnsi="Times New Roman"/>
          <w:b/>
          <w:lang w:val="ru-RU"/>
        </w:rPr>
        <w:t>«Язык и культура»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научится: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Выпускник получит возможность научиться: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показать тесную связь языка с культурой и историей народа через определенные примеры;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  <w:r w:rsidRPr="00D628DF">
        <w:rPr>
          <w:rFonts w:ascii="Times New Roman" w:eastAsia="Calibri" w:hAnsi="Times New Roman"/>
          <w:lang w:val="ru-RU"/>
        </w:rPr>
        <w:t>сравнивать нормы культуры татарской речи с правилами культуры речи других народов, живущих в России.</w:t>
      </w:r>
    </w:p>
    <w:p w:rsidR="00D628DF" w:rsidRPr="00D628DF" w:rsidRDefault="00D628DF" w:rsidP="00D628DF">
      <w:pPr>
        <w:rPr>
          <w:rFonts w:ascii="Times New Roman" w:eastAsia="Calibri" w:hAnsi="Times New Roman"/>
          <w:lang w:val="ru-RU"/>
        </w:rPr>
      </w:pPr>
    </w:p>
    <w:p w:rsidR="00D97B5E" w:rsidRDefault="00D97B5E" w:rsidP="00D628DF">
      <w:pPr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lastRenderedPageBreak/>
        <w:t>2.2.2.3.2. РОДНОЙ  ЯЗЫК ( татарский)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СОДЕРЖАНИЕ УЧЕБНОГО ПРЕДМЕТА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Структура программы отражает основную направленность татарского языка на формирование и развитие коммуникативной, лингвистической и культуроведческой компетенций. В ней имеются три содержательные линии, обеспечивающие формирование указанных компетенций: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содержание, направленное на формирование и развитие коммуникативной компетенции;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содержание, направленное на формирование и развитие лингвистической компетенции;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содержание, направленное на формирование и развитие культуроведческой  компетенции.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Вторая содержательная линия включает разделы «Фонетика», «Орфоэпия», «Графика», «Морфемика и словообразование», «Лексикология и фразеология», «Морфология», «Синтаксис», «Орфография и пунктуация», «Стилистика».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России;  нормы и особенности татарской разговорной речи; татарский речевой этикет.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Содержание, обеспечивающее формирование и развитие коммуникативной компетенции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Речевое общение.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Разновидности речевого общения: неопосредованное и опосредованное, устное и письменное, диалогическое и монологическое и их особенности.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Сферы речевого общения: бытовая, социально-культурная, научная, официально-деловая.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Условия речевого общения. Успешность речевого общения как достижение прогнозируемого результата.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Речевая деятельность</w:t>
      </w:r>
      <w:r w:rsidRPr="00D628DF">
        <w:rPr>
          <w:rFonts w:ascii="Times New Roman" w:hAnsi="Times New Roman"/>
          <w:lang w:val="ru-RU" w:eastAsia="ru-RU"/>
        </w:rPr>
        <w:t>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Речь как деятельность. Виды речевой деятельности и их особенности.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Чтение:</w:t>
      </w:r>
      <w:r w:rsidRPr="00D628DF">
        <w:rPr>
          <w:rFonts w:ascii="Times New Roman" w:hAnsi="Times New Roman"/>
          <w:lang w:val="ru-RU" w:eastAsia="ru-RU"/>
        </w:rPr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Аудирование:</w:t>
      </w:r>
      <w:r w:rsidRPr="00D628DF">
        <w:rPr>
          <w:rFonts w:ascii="Times New Roman" w:hAnsi="Times New Roman"/>
          <w:lang w:val="ru-RU" w:eastAsia="ru-RU"/>
        </w:rPr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Говорение.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lastRenderedPageBreak/>
        <w:t>Продуцирование устных монологических высказываний на различные темы. Участие в диалогах.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Письмо.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Текст </w:t>
      </w:r>
      <w:r w:rsidRPr="00D628DF">
        <w:rPr>
          <w:rFonts w:ascii="Times New Roman" w:hAnsi="Times New Roman"/>
          <w:lang w:val="ru-RU" w:eastAsia="ru-RU"/>
        </w:rPr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стилю).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Функциональные разновидности языка: </w:t>
      </w:r>
      <w:r w:rsidRPr="00D628DF">
        <w:rPr>
          <w:rFonts w:ascii="Times New Roman" w:hAnsi="Times New Roman"/>
          <w:lang w:val="ru-RU" w:eastAsia="ru-RU"/>
        </w:rPr>
        <w:t>разговорный язык, функциональные стили и их жанры.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Культура речи.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Понятие о культуре речи, основные ее составляющие.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Содержание, обеспечивающее формирование и развитие 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 xml:space="preserve">лингвистической (языковедческой) компетенции </w:t>
      </w:r>
    </w:p>
    <w:p w:rsidR="00D628DF" w:rsidRPr="00D628DF" w:rsidRDefault="00D628DF" w:rsidP="00D628DF">
      <w:pPr>
        <w:rPr>
          <w:rFonts w:ascii="Times New Roman" w:hAnsi="Times New Roman"/>
          <w:color w:val="FF0000"/>
          <w:lang w:val="ru-RU" w:eastAsia="ru-RU"/>
        </w:rPr>
      </w:pP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Фонетика. Орфоэпия.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Фонетика как раздел науки о языке. Гласные и согласные звуки. Слог. Ударение.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Орфоэпия как раздел науки о языке. Допустимые варианты произношения и ударения. Фонетический анализ слов.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Графика.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Графика как раздел науки о языке. Звуки и буквы.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Соотношение звука и буквы. Знание алфавита.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Морфемика и словообразование.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Морфемика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Усвоение морфемы как минимальной значимой единицы языка, ее значение в образовании новых слов и форм.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Определение способов образования слов.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Использование различных словарей (словообразовательных, этимологических).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Лексикология и фразеология.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lastRenderedPageBreak/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Прямое и переносное значения слова.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Толковый словарь татарского языка.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Синонимы, антонимы и омонимы родного языка. Словари синонимов  и антонимов.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Исконно татарские и заимствованные слова.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Активная и пассивная лексика. Устаревшие слова и неологизмы. Неологизмы.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Фразеология как раздел науки о языке. Фразеологизмы. Словарь фразеологизмов.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Употребление слова в точном соответствии с его лексическим значением.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Лексический анализ слова.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Использование различных словарей.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Морфология.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 xml:space="preserve">Морфология как раздел науки о языке.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 xml:space="preserve">Система частей речи в татарском языке. Принципы выделения частей речи.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D628DF" w:rsidRPr="00D628DF" w:rsidRDefault="00D628DF" w:rsidP="00D628DF">
      <w:pPr>
        <w:rPr>
          <w:rFonts w:ascii="Times New Roman" w:hAnsi="Times New Roman"/>
          <w:color w:val="C00000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Предикативные слова.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Модальные части речи: частицы, междометия, модальные слова.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Служебные части речи: предлоги и союзы.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Синтаксис.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Синтаксис как раздел науки о языке. Словосочетание и предложение как единицы синтаксиса.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Основные виды словосочетаний, типы связи главного и зависимого слова в словосочетании.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Виды предложений по цели высказывания.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Виды сложных предложений: сложносочиненные и сложноподчиненные предложения.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lastRenderedPageBreak/>
        <w:t>Союзные и бессоюзные сложносочиненные предложения. Сложноподчиненные предложения с несколькими придаточными.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Виды сложноподчиненных предложений по структуре и значению.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Прямая и косвенная речь.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Орфография и пунктуация.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Орфография как система правил правописания.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Правописание гласных и согласных, употребление ъ и ь.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Слитное, дефисное и раздельное написание слов.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Употребление строчной и прописной букв.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Правила переноса.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Использование орфографических словарей.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Пунктуация как система правил правописания.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 xml:space="preserve">Знаки препинания, их функции. 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Знаки препинания в простых и сложных предложениях.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Знаки препинания в предложениях с прямой речью, диалогах и при цитатах.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Стилистика.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Стили речи (научный, официально-деловой, разговорный, художественный, публицистический) и их особенности.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Особенности устной и письменной речи.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Работа с текстами разных жанров и стилей.</w:t>
      </w: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Перевод текстов с татарского языка на русский.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  <w:r w:rsidRPr="00D628DF">
        <w:rPr>
          <w:rFonts w:ascii="Times New Roman" w:hAnsi="Times New Roman"/>
          <w:b/>
          <w:lang w:val="ru-RU" w:eastAsia="ru-RU"/>
        </w:rPr>
        <w:t>Содержание, обеспечивающее формирование и развитие культуроведческой</w:t>
      </w:r>
      <w:r w:rsidRPr="00D628DF">
        <w:rPr>
          <w:rFonts w:ascii="Times New Roman" w:hAnsi="Times New Roman"/>
          <w:lang w:val="ru-RU" w:eastAsia="ru-RU"/>
        </w:rPr>
        <w:t xml:space="preserve"> </w:t>
      </w:r>
      <w:r w:rsidRPr="00D628DF">
        <w:rPr>
          <w:rFonts w:ascii="Times New Roman" w:hAnsi="Times New Roman"/>
          <w:b/>
          <w:lang w:val="ru-RU" w:eastAsia="ru-RU"/>
        </w:rPr>
        <w:t xml:space="preserve">компетенции </w:t>
      </w:r>
    </w:p>
    <w:p w:rsidR="00D628DF" w:rsidRPr="00D628DF" w:rsidRDefault="00D628DF" w:rsidP="00D628DF">
      <w:pPr>
        <w:rPr>
          <w:rFonts w:ascii="Times New Roman" w:hAnsi="Times New Roman"/>
          <w:b/>
          <w:lang w:val="ru-RU" w:eastAsia="ru-RU"/>
        </w:rPr>
      </w:pPr>
    </w:p>
    <w:p w:rsidR="00D628DF" w:rsidRPr="00D628DF" w:rsidRDefault="00D628DF" w:rsidP="00D628DF">
      <w:pPr>
        <w:rPr>
          <w:rFonts w:ascii="Times New Roman" w:hAnsi="Times New Roman"/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D628DF" w:rsidRPr="00D628DF" w:rsidRDefault="00D628DF" w:rsidP="00D628DF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628DF">
        <w:rPr>
          <w:rFonts w:ascii="Times New Roman" w:hAnsi="Times New Roman"/>
          <w:sz w:val="24"/>
          <w:szCs w:val="24"/>
          <w:lang w:val="ru-RU" w:eastAsia="ru-RU"/>
        </w:rPr>
        <w:lastRenderedPageBreak/>
        <w:t>Нормы и особенности татарской разговорной речи.</w:t>
      </w:r>
    </w:p>
    <w:p w:rsidR="00D628DF" w:rsidRPr="00D628DF" w:rsidRDefault="00D628DF" w:rsidP="00D628DF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628DF">
        <w:rPr>
          <w:rFonts w:ascii="Times New Roman" w:hAnsi="Times New Roman"/>
          <w:sz w:val="24"/>
          <w:szCs w:val="24"/>
          <w:lang w:val="ru-RU" w:eastAsia="ru-RU"/>
        </w:rPr>
        <w:t>Татарский речевой этикет.</w:t>
      </w:r>
    </w:p>
    <w:p w:rsidR="00D628DF" w:rsidRPr="00D628DF" w:rsidRDefault="00D628DF" w:rsidP="00D628DF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628DF">
        <w:rPr>
          <w:rFonts w:ascii="Times New Roman" w:hAnsi="Times New Roman"/>
          <w:sz w:val="24"/>
          <w:szCs w:val="24"/>
          <w:lang w:val="ru-RU" w:eastAsia="ru-RU"/>
        </w:rPr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</w:r>
    </w:p>
    <w:p w:rsidR="00920DCA" w:rsidRDefault="00D628DF" w:rsidP="00920DCA">
      <w:pPr>
        <w:spacing w:after="0" w:line="240" w:lineRule="auto"/>
        <w:jc w:val="center"/>
        <w:rPr>
          <w:lang w:val="ru-RU" w:eastAsia="ru-RU"/>
        </w:rPr>
      </w:pPr>
      <w:r w:rsidRPr="00D628DF">
        <w:rPr>
          <w:rFonts w:ascii="Times New Roman" w:hAnsi="Times New Roman"/>
          <w:lang w:val="ru-RU" w:eastAsia="ru-RU"/>
        </w:rPr>
        <w:t>Использование норм татарской разговорной речи в повседневной жизни: в учебе и во внеклассной работе</w:t>
      </w:r>
      <w:r w:rsidRPr="00D628DF">
        <w:rPr>
          <w:lang w:val="ru-RU" w:eastAsia="ru-RU"/>
        </w:rPr>
        <w:t xml:space="preserve">. </w:t>
      </w:r>
    </w:p>
    <w:p w:rsidR="00920DCA" w:rsidRDefault="00920DCA" w:rsidP="00920DCA">
      <w:pPr>
        <w:spacing w:after="0" w:line="240" w:lineRule="auto"/>
        <w:jc w:val="center"/>
        <w:rPr>
          <w:lang w:val="ru-RU" w:eastAsia="ru-RU"/>
        </w:rPr>
      </w:pPr>
    </w:p>
    <w:p w:rsidR="00920DCA" w:rsidRPr="00920DCA" w:rsidRDefault="006B2746" w:rsidP="006B2746">
      <w:pPr>
        <w:spacing w:after="0" w:line="240" w:lineRule="auto"/>
        <w:rPr>
          <w:rFonts w:ascii="Times New Roman" w:eastAsia="Calibri" w:hAnsi="Times New Roman"/>
          <w:b/>
          <w:bCs/>
          <w:sz w:val="32"/>
          <w:szCs w:val="24"/>
          <w:lang w:val="ru-RU"/>
        </w:rPr>
      </w:pPr>
      <w:r>
        <w:rPr>
          <w:rFonts w:ascii="Times New Roman" w:eastAsia="Calibri" w:hAnsi="Times New Roman"/>
          <w:b/>
          <w:bCs/>
          <w:sz w:val="32"/>
          <w:szCs w:val="24"/>
          <w:lang w:val="ru-RU"/>
        </w:rPr>
        <w:t xml:space="preserve">1.2.5.17.5.Татарская литература </w:t>
      </w:r>
      <w:r w:rsidR="00920DCA" w:rsidRPr="00920DCA">
        <w:rPr>
          <w:rFonts w:ascii="Times New Roman" w:eastAsia="Calibri" w:hAnsi="Times New Roman"/>
          <w:b/>
          <w:bCs/>
          <w:sz w:val="32"/>
          <w:szCs w:val="24"/>
          <w:lang w:val="ru-RU"/>
        </w:rPr>
        <w:t>для общеобразовательных организаций</w:t>
      </w:r>
      <w:r>
        <w:rPr>
          <w:rFonts w:ascii="Times New Roman" w:eastAsia="Calibri" w:hAnsi="Times New Roman"/>
          <w:b/>
          <w:bCs/>
          <w:sz w:val="32"/>
          <w:szCs w:val="24"/>
          <w:lang w:val="ru-RU"/>
        </w:rPr>
        <w:t xml:space="preserve"> </w:t>
      </w:r>
      <w:r w:rsidR="00920DCA" w:rsidRPr="00920DCA">
        <w:rPr>
          <w:rFonts w:ascii="Times New Roman" w:eastAsia="Calibri" w:hAnsi="Times New Roman"/>
          <w:b/>
          <w:bCs/>
          <w:sz w:val="32"/>
          <w:szCs w:val="24"/>
          <w:lang w:val="ru-RU"/>
        </w:rPr>
        <w:t xml:space="preserve">с обучением на русском языке </w:t>
      </w:r>
    </w:p>
    <w:p w:rsidR="00920DCA" w:rsidRPr="00920DCA" w:rsidRDefault="00920DCA" w:rsidP="00920DCA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32"/>
          <w:szCs w:val="24"/>
          <w:lang w:val="ru-RU"/>
        </w:rPr>
      </w:pPr>
      <w:r w:rsidRPr="00920DCA">
        <w:rPr>
          <w:rFonts w:ascii="Times New Roman" w:eastAsia="Calibri" w:hAnsi="Times New Roman"/>
          <w:b/>
          <w:bCs/>
          <w:iCs/>
          <w:sz w:val="32"/>
          <w:szCs w:val="24"/>
          <w:lang w:val="ru-RU"/>
        </w:rPr>
        <w:t xml:space="preserve">(для изучающих татарский язык как родной) </w:t>
      </w:r>
    </w:p>
    <w:p w:rsidR="00C302EA" w:rsidRPr="00C302EA" w:rsidRDefault="00C302EA" w:rsidP="006B2746">
      <w:pPr>
        <w:spacing w:after="0" w:line="240" w:lineRule="auto"/>
        <w:rPr>
          <w:rFonts w:ascii="Times New Roman" w:eastAsia="Calibri" w:hAnsi="Times New Roman"/>
          <w:cap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 xml:space="preserve">Планируемые результаты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ОСВОЕНИЯ УЧЕБНОГО ПРЕДМЕТА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caps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предметными результатами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изучения предмета «Татарская литература» являются: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C302EA" w:rsidRPr="00C302EA" w:rsidRDefault="00C302EA" w:rsidP="00C30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02EA">
        <w:rPr>
          <w:rFonts w:ascii="Times New Roman" w:hAnsi="Times New Roman"/>
          <w:sz w:val="24"/>
          <w:szCs w:val="24"/>
          <w:lang w:val="ru-RU" w:eastAsia="ru-RU"/>
        </w:rPr>
        <w:t xml:space="preserve"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  <w:r w:rsidRPr="00C302EA">
        <w:rPr>
          <w:rFonts w:ascii="Times New Roman" w:hAnsi="Times New Roman"/>
          <w:color w:val="000000"/>
          <w:sz w:val="24"/>
          <w:szCs w:val="24"/>
          <w:lang w:val="ru-RU" w:eastAsia="ru-RU"/>
        </w:rPr>
        <w:t>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C302EA" w:rsidRPr="00C302EA" w:rsidRDefault="00C302EA" w:rsidP="00C30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02EA">
        <w:rPr>
          <w:rFonts w:ascii="Times New Roman" w:hAnsi="Times New Roman"/>
          <w:sz w:val="24"/>
          <w:szCs w:val="24"/>
          <w:lang w:val="ru-RU" w:eastAsia="ru-RU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</w:t>
      </w:r>
      <w:r w:rsidRPr="00C302EA">
        <w:rPr>
          <w:rFonts w:ascii="Times New Roman" w:hAnsi="Times New Roman"/>
          <w:sz w:val="24"/>
          <w:szCs w:val="24"/>
          <w:lang w:val="ru-RU" w:eastAsia="ru-RU"/>
        </w:rPr>
        <w:lastRenderedPageBreak/>
        <w:t>литературы, их оценка; в</w:t>
      </w:r>
      <w:r w:rsidRPr="00C302EA">
        <w:rPr>
          <w:rFonts w:ascii="Times New Roman" w:hAnsi="Times New Roman"/>
          <w:color w:val="000000"/>
          <w:sz w:val="24"/>
          <w:szCs w:val="24"/>
          <w:lang w:val="ru-RU" w:eastAsia="ru-RU"/>
        </w:rPr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C302EA" w:rsidRPr="00C302EA" w:rsidRDefault="00C302EA" w:rsidP="00C30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02EA">
        <w:rPr>
          <w:rFonts w:ascii="Times New Roman" w:hAnsi="Times New Roman"/>
          <w:color w:val="000000"/>
          <w:sz w:val="24"/>
          <w:szCs w:val="24"/>
          <w:lang w:val="ru-RU" w:eastAsia="ru-RU"/>
        </w:rPr>
        <w:t>Развитие способности понимать литературные художественные произведения, отражающие разные этнокультурные традиции,</w:t>
      </w:r>
      <w:r w:rsidRPr="00C302EA">
        <w:rPr>
          <w:rFonts w:ascii="Times New Roman" w:hAnsi="Times New Roman"/>
          <w:sz w:val="24"/>
          <w:szCs w:val="24"/>
          <w:lang w:val="ru-RU"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:rsidR="00C302EA" w:rsidRPr="00C302EA" w:rsidRDefault="00C302EA" w:rsidP="00C30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02EA">
        <w:rPr>
          <w:rFonts w:ascii="Times New Roman" w:hAnsi="Times New Roman"/>
          <w:sz w:val="24"/>
          <w:szCs w:val="24"/>
          <w:lang w:val="ru-RU" w:eastAsia="ru-RU"/>
        </w:rPr>
        <w:t xml:space="preserve"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  <w:r w:rsidRPr="00C302EA">
        <w:rPr>
          <w:rFonts w:ascii="Times New Roman" w:hAnsi="Times New Roman"/>
          <w:color w:val="000000"/>
          <w:sz w:val="24"/>
          <w:szCs w:val="24"/>
          <w:lang w:val="ru-RU" w:eastAsia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C302EA" w:rsidRPr="00C302EA" w:rsidRDefault="00C302EA" w:rsidP="00C302EA">
      <w:pPr>
        <w:spacing w:after="0" w:line="240" w:lineRule="auto"/>
        <w:ind w:left="1080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left="1080"/>
        <w:jc w:val="both"/>
        <w:rPr>
          <w:rFonts w:ascii="Times New Roman" w:eastAsia="Calibri" w:hAnsi="Times New Roman"/>
          <w:cap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Выпускник 9 класса умеет: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Определять тему и основную мысль произведения, основной конфликт (5–6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Определять жанровую, родовую специфику художественного произведения (7–9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lastRenderedPageBreak/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Определять авторское отношение к героям и событиям, к читателю (в каждом классе – на своем уровне);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C302EA" w:rsidRPr="00C302EA" w:rsidRDefault="00C302EA" w:rsidP="00C302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 w:rsidR="00C302EA" w:rsidRPr="00480A6F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  <w:lang w:val="ru-RU"/>
        </w:rPr>
      </w:pPr>
    </w:p>
    <w:p w:rsidR="00480A6F" w:rsidRPr="00480A6F" w:rsidRDefault="00480A6F" w:rsidP="00480A6F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ru-RU"/>
        </w:rPr>
        <w:t>2.2.2.3</w:t>
      </w:r>
      <w:bookmarkStart w:id="0" w:name="_GoBack"/>
      <w:bookmarkEnd w:id="0"/>
      <w:r w:rsidRPr="00480A6F">
        <w:rPr>
          <w:rFonts w:ascii="Times New Roman" w:eastAsia="Calibri" w:hAnsi="Times New Roman"/>
          <w:b/>
          <w:bCs/>
          <w:sz w:val="28"/>
          <w:szCs w:val="28"/>
          <w:lang w:val="ru-RU"/>
        </w:rPr>
        <w:t xml:space="preserve">.5.Татарская литература для общеобразовательных организаций с обучением на русском языке </w:t>
      </w:r>
    </w:p>
    <w:p w:rsidR="00480A6F" w:rsidRPr="00920DCA" w:rsidRDefault="00480A6F" w:rsidP="00480A6F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32"/>
          <w:szCs w:val="24"/>
          <w:lang w:val="ru-RU"/>
        </w:rPr>
      </w:pPr>
      <w:r w:rsidRPr="00480A6F">
        <w:rPr>
          <w:rFonts w:ascii="Times New Roman" w:eastAsia="Calibri" w:hAnsi="Times New Roman"/>
          <w:b/>
          <w:bCs/>
          <w:iCs/>
          <w:sz w:val="28"/>
          <w:szCs w:val="28"/>
          <w:lang w:val="ru-RU"/>
        </w:rPr>
        <w:t>(для изучающих татарский язык как родной)</w:t>
      </w:r>
      <w:r w:rsidRPr="00920DCA">
        <w:rPr>
          <w:rFonts w:ascii="Times New Roman" w:eastAsia="Calibri" w:hAnsi="Times New Roman"/>
          <w:b/>
          <w:bCs/>
          <w:iCs/>
          <w:sz w:val="32"/>
          <w:szCs w:val="24"/>
          <w:lang w:val="ru-RU"/>
        </w:rPr>
        <w:t xml:space="preserve"> </w:t>
      </w:r>
    </w:p>
    <w:p w:rsidR="00480A6F" w:rsidRPr="00C302EA" w:rsidRDefault="00480A6F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</w:p>
    <w:p w:rsidR="00C302EA" w:rsidRPr="00C302EA" w:rsidRDefault="00C302EA" w:rsidP="00480A6F">
      <w:pPr>
        <w:spacing w:after="0" w:line="240" w:lineRule="auto"/>
        <w:rPr>
          <w:rFonts w:ascii="Times New Roman" w:eastAsia="Calibri" w:hAnsi="Times New Roman"/>
          <w:cap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Содержание учебного предмета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caps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Содержание учебного предмета по татарской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</w:t>
      </w:r>
      <w:r w:rsidRPr="00C302EA">
        <w:rPr>
          <w:rFonts w:ascii="Times New Roman" w:eastAsia="Calibri" w:hAnsi="Times New Roman"/>
          <w:sz w:val="24"/>
          <w:szCs w:val="28"/>
          <w:lang w:val="ru-RU"/>
        </w:rPr>
        <w:t>на уровне основного общего образования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cap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Тематические блоки</w:t>
      </w:r>
    </w:p>
    <w:p w:rsidR="00C302EA" w:rsidRPr="00C302EA" w:rsidRDefault="00C302EA" w:rsidP="00C302E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5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класс (35 часов)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>Обязательный минимум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cap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Произведения татарских писателей: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К.Насыри.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Патша белән карт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Падишах и Старик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Су анасы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Водяная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Г.Ибра</w:t>
      </w:r>
      <w:r w:rsidRPr="00C302EA">
        <w:rPr>
          <w:rFonts w:ascii="Times New Roman" w:eastAsia="MS Mincho" w:hAnsi="Times New Roman"/>
          <w:noProof/>
          <w:color w:val="000000"/>
          <w:sz w:val="24"/>
          <w:szCs w:val="24"/>
          <w:lang w:val="tt-RU"/>
        </w:rPr>
        <w:t>г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имов.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Яз башы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Начало весны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М.</w:t>
      </w:r>
      <w:r w:rsidRPr="00C302EA">
        <w:rPr>
          <w:rFonts w:ascii="Times New Roman" w:eastAsia="MS Mincho" w:hAnsi="Times New Roman"/>
          <w:noProof/>
          <w:color w:val="000000"/>
          <w:sz w:val="24"/>
          <w:szCs w:val="24"/>
          <w:lang w:val="tt-RU"/>
        </w:rPr>
        <w:t>Джа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лиль.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Алтынчәч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Золотоволосая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Ф.К</w:t>
      </w:r>
      <w:r w:rsidRPr="00C302EA">
        <w:rPr>
          <w:rFonts w:ascii="Times New Roman" w:eastAsia="MS Mincho" w:hAnsi="Times New Roman"/>
          <w:noProof/>
          <w:color w:val="000000"/>
          <w:sz w:val="24"/>
          <w:szCs w:val="24"/>
          <w:lang w:val="tt-RU"/>
        </w:rPr>
        <w:t>а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рим.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Кыр казы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Дикий гусь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MS Mincho" w:hAnsi="Times New Roman"/>
          <w:noProof/>
          <w:color w:val="000000"/>
          <w:sz w:val="24"/>
          <w:szCs w:val="24"/>
          <w:lang w:val="tt-RU"/>
        </w:rPr>
        <w:t xml:space="preserve">Ф.Хусни.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Чыбыркы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Плетка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Ф.Яруллин.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Зәңгәр күлдә ай коена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В голубом озере Луна купается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М.Аглямов.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Красота всегда со мной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Н.Даули.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Бәхет кайда була?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Где находится счастье?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 xml:space="preserve">». </w:t>
      </w:r>
    </w:p>
    <w:p w:rsidR="00C302EA" w:rsidRPr="00C302EA" w:rsidRDefault="00C302EA" w:rsidP="00C30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noProof/>
          <w:color w:val="000000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noProof/>
          <w:color w:val="000000"/>
          <w:sz w:val="24"/>
          <w:szCs w:val="24"/>
          <w:lang w:val="ru-RU"/>
        </w:rPr>
        <w:t>Знакомство с биографиями писателей:</w:t>
      </w:r>
    </w:p>
    <w:p w:rsidR="00C302EA" w:rsidRPr="00C302EA" w:rsidRDefault="00C302EA" w:rsidP="00C302E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К.Насыри. </w:t>
      </w:r>
    </w:p>
    <w:p w:rsidR="00C302EA" w:rsidRPr="00C302EA" w:rsidRDefault="00C302EA" w:rsidP="00C302E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Г.Тукай. </w:t>
      </w:r>
    </w:p>
    <w:p w:rsidR="00C302EA" w:rsidRPr="00C302EA" w:rsidRDefault="00C302EA" w:rsidP="00C302E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Г.Ибрагимов. </w:t>
      </w:r>
    </w:p>
    <w:p w:rsidR="00C302EA" w:rsidRPr="00C302EA" w:rsidRDefault="00C302EA" w:rsidP="00C302E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lastRenderedPageBreak/>
        <w:t>М.Джалиль.</w:t>
      </w:r>
    </w:p>
    <w:p w:rsidR="00C302EA" w:rsidRPr="00C302EA" w:rsidRDefault="00C302EA" w:rsidP="00C30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noProof/>
          <w:color w:val="000000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noProof/>
          <w:color w:val="000000"/>
          <w:sz w:val="24"/>
          <w:szCs w:val="24"/>
          <w:lang w:val="ru-RU"/>
        </w:rPr>
        <w:t>Переводы:</w:t>
      </w:r>
    </w:p>
    <w:p w:rsidR="00C302EA" w:rsidRPr="00C302EA" w:rsidRDefault="00C302EA" w:rsidP="00C302EA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А.Платонов.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>Ягъфәр бабай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>Дед Ягфар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>.</w:t>
      </w:r>
    </w:p>
    <w:p w:rsidR="00C302EA" w:rsidRPr="00C302EA" w:rsidRDefault="00C302EA" w:rsidP="00C30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Дополнительное чтение – 2.</w:t>
      </w:r>
    </w:p>
    <w:p w:rsidR="00C302EA" w:rsidRPr="00C302EA" w:rsidRDefault="00C302EA" w:rsidP="00C302EA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>Сочинение – 1.</w:t>
      </w:r>
    </w:p>
    <w:p w:rsidR="00C302EA" w:rsidRPr="00C302EA" w:rsidRDefault="00C302EA" w:rsidP="00C302EA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val="tt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>Блок 1. Устное народное творчество. От фольклора к авторским произведениям (8 часов)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Фольклор. Малые жанры фольклора. Детский фольклор: загадки, частушки, считалки, мэзэки (</w:t>
      </w: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своеобразный вид анекдотов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). Колыбельные. Прослушивание колыбельных песен.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Теория литературы: фольклор, устное народное творчество.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Татарские народные сказки. Разделение сказок на три группы: бытовые, волшебные, сказки о животных. Татарская народная сказка «Ак байтал» / «Белый скакун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. Элементы волшебных сказок. Пословицы о лошадях. Особое отношение татарского народа к лошадям. Народная сказка на бытовую тему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Үги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кыз»/ «Падчерица». Взаимоотношения в семье. Проблема сирот. Трудолюбие.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Хәйләкәр төлке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»/ 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подхалим, то в некоторых – это умное, находчивое и ловкое животное. Медведь и Волк, наоборот, – тупые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 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Чтение на выбор: «Солдат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балтасы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»/ «Солдатский топор»,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Өч каурый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»/ «Три пера», «Камыр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батыр», «Котон Иваныч».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Теория литературы: жанр басни, иносказание, аллегория, мораль. Персонажи басен.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Блок 2. Образцы средневековой тюрко-татарской литературы. Литература </w:t>
      </w:r>
      <w:r w:rsidRPr="00C302EA">
        <w:rPr>
          <w:rFonts w:ascii="Times New Roman" w:eastAsia="Calibri" w:hAnsi="Times New Roman"/>
          <w:b/>
          <w:bCs/>
          <w:sz w:val="24"/>
          <w:szCs w:val="24"/>
        </w:rPr>
        <w:t>XIX</w:t>
      </w:r>
      <w:r w:rsidRPr="00C302EA">
        <w:rPr>
          <w:rFonts w:ascii="Times New Roman" w:eastAsia="Calibri" w:hAnsi="Times New Roman"/>
          <w:b/>
          <w:bCs/>
          <w:sz w:val="24"/>
          <w:szCs w:val="24"/>
          <w:lang w:val="tt-RU"/>
        </w:rPr>
        <w:t xml:space="preserve"> века (3 часов)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Справка о поэте Кул Гали. О поэме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Кыйссаи Йосыф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»/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Сказание о Юсуфе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Чтение отрывка. Краткий сюжет поэмы. Значение поэмы для татарского народа.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Каюм Насыри. Знакомство с биографией, творчеством. Чтение небольших рассказов писателя (хикаят):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Патша белән карт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Падишах и Старик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,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Бай белән ялчы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caps/>
          <w:sz w:val="24"/>
          <w:szCs w:val="24"/>
          <w:lang w:val="tt-RU"/>
        </w:rPr>
        <w:t xml:space="preserve"> /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Богач и Слуга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. Преемственность рассказов К.Насыри с народным творчеством. Чтение произведения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Әбүгалисина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caps/>
          <w:sz w:val="24"/>
          <w:szCs w:val="24"/>
          <w:lang w:val="tt-RU"/>
        </w:rPr>
        <w:t xml:space="preserve"> /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Авиценна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Сравнение поступков главных героев-близнецов. Беседа о роли, значения знаний. Виртуальная экскурсия в музей им. К.Насыри.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tt-RU"/>
        </w:rPr>
        <w:t xml:space="preserve">Теория литературы: композиция древних хикаятов, обрамленный рассказ, ящичная композиция,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i/>
          <w:iCs/>
          <w:sz w:val="24"/>
          <w:szCs w:val="24"/>
          <w:lang w:val="tt-RU"/>
        </w:rPr>
        <w:t>воспитательные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</w:t>
      </w:r>
      <w:r w:rsidRPr="00C302EA">
        <w:rPr>
          <w:rFonts w:ascii="Times New Roman" w:eastAsia="Calibri" w:hAnsi="Times New Roman"/>
          <w:i/>
          <w:iCs/>
          <w:sz w:val="24"/>
          <w:szCs w:val="24"/>
          <w:lang w:val="tt-RU"/>
        </w:rPr>
        <w:t>рассказы.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Блок 3. Литература начала </w:t>
      </w:r>
      <w:r w:rsidRPr="00C302EA">
        <w:rPr>
          <w:rFonts w:ascii="Times New Roman" w:eastAsia="Calibri" w:hAnsi="Times New Roman"/>
          <w:b/>
          <w:bCs/>
          <w:sz w:val="24"/>
          <w:szCs w:val="24"/>
        </w:rPr>
        <w:t>XX</w:t>
      </w:r>
      <w:r w:rsidRPr="00C302EA">
        <w:rPr>
          <w:rFonts w:ascii="Times New Roman" w:eastAsia="Calibri" w:hAnsi="Times New Roman"/>
          <w:b/>
          <w:bCs/>
          <w:sz w:val="24"/>
          <w:szCs w:val="24"/>
          <w:lang w:val="tt-RU"/>
        </w:rPr>
        <w:t xml:space="preserve"> века, 20–30 годов </w:t>
      </w:r>
      <w:r w:rsidRPr="00C302EA">
        <w:rPr>
          <w:rFonts w:ascii="Times New Roman" w:eastAsia="Calibri" w:hAnsi="Times New Roman"/>
          <w:b/>
          <w:bCs/>
          <w:sz w:val="24"/>
          <w:szCs w:val="24"/>
        </w:rPr>
        <w:t>XX</w:t>
      </w:r>
      <w:r w:rsidRPr="00C302EA">
        <w:rPr>
          <w:rFonts w:ascii="Times New Roman" w:eastAsia="Calibri" w:hAnsi="Times New Roman"/>
          <w:b/>
          <w:bCs/>
          <w:sz w:val="24"/>
          <w:szCs w:val="24"/>
          <w:lang w:val="tt-RU"/>
        </w:rPr>
        <w:t xml:space="preserve"> века (4 часов)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lastRenderedPageBreak/>
        <w:t xml:space="preserve">Габдулла Тукай. Биография поэта. Знакомые из начальных классов стихи поэта для детей. Чтение поэмы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Су анасы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Водяная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. Развитие речи по картине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Водяная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М.Сахипгараева или др. Прослушивание либретто (отрывок) из балета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Алтын тарак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Яз башы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Начало весны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Природа в тексте. Художественные приемы писателя в создании образа природы.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Алтынчәч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Золотоволосая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Прослушивание арии Тугзака из либретто. Справка об артисте Мунире Булатовой.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tt-RU"/>
        </w:rPr>
        <w:t>Блок 4. Литература периода Великой Отечественной войны и послевоенных лет (9 часов)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Кызыл ромашка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Красная ромашка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,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Җырларым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Мои песни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,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Бүреләр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Волки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. Развитие речи по картине Хариса Якупова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Хөкем алдыннан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Перед казнью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Справка о художнике Х.Якупове.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Фатих Карим. Биография поэта. Чтение стихов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Кыр үрдәкләре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Дикие утки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,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Илем өчен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За Родину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, сказки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Грмунчы аю белән җырчы маймыл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caps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Медведь-гармонист и Обезьяна-певец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Юмор в сказке.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Абдулла Алиш. Биография писателя. Чтение и анализ рассказа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Килеп җиттеләр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Приехали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Мастерство писателя в изображении детской психологии в военное время.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Сибгат Хаким. Биография поэта. Чтение и анализ стихотворения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Колын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Жеребенок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. Виртуальная экскурсия в музей С.Хакима в деревне Кулле Киме. Развитие речи по картине А.Пластова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Пролетел фашистский самолет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Трагедия военных лет.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Чыбыркы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Кнут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Проблема выбора специальности в жизни. Проблема отцов и детей. Детская психология.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Бәхет кайда була?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Где находится счастье?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caps/>
          <w:sz w:val="24"/>
          <w:szCs w:val="24"/>
          <w:lang w:val="tt-RU"/>
        </w:rPr>
        <w:t>.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Воспитание трудолюбия, старания. Чтение и обсуждение рассказа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Җылы кар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Теплый снег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. Беседа о семье, о родителях, о потребности ребенка в обоих родителях.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tt-RU"/>
        </w:rPr>
        <w:t>Блок 5. Моя Родина (5часов)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Илкәем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Моя страна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. Прослушивание этой песни. 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Назип Мадъяров.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Сиңа кайттым, туган җирем!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«К тебе приехал я, родная земля!». Причина гордости лирического героя.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Сибгат Хаким. «Б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ашка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берни дә кирәкми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!»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Мударрис Аглямов. Биография поэта. Чтение стихотворения 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«Красота всегда со мной». Эстетика в быту. 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Кадир Сибгатуллин. Чтение и анализ стихотворения «Шишкин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наратлары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«Сосны Шишкина». Сравнение одноименной картины со стихом. Любование красотой родного края.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>Блок 6. Переводы (2 часа)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А.Платонов. Чтение и анализ рассказа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>Ягъфәр бабай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 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«Дед Ягфар». Проблемы трудолюбия, равнодушия, взаимопомощи, дружеского совета.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lastRenderedPageBreak/>
        <w:t xml:space="preserve">Дж.Родари. Чтение и анализ рассказа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Әбинең кошчыклары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 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«Бабушкины птенчики». Права и обязанности родителей и детей. Проблема «брошенных старых родителей».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>Блок 7. Юмор в творчестве писателей (4 часов)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Алмаз Гимадеев. Чтение и анализ рассказов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Телефонлы кәҗә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ru-RU"/>
        </w:rPr>
        <w:t xml:space="preserve"> 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«Коза с телефоном», «Альф интернет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та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«Альф в интернете»,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Дианада кунакта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«В гостях у Дианы». Нанотехнологии в жизни и играх детей, находчивость мальчика, воспитание интеллигента.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Лябиб Лерон. Чтение и анализ рассказа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Безнең авылдан Зөһрә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«Зухра из нашей деревни», стихотворения-пародии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Мин песи булсам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«Мне бы быть котом!» Понимание, принятие, примение юмора в жизненных ситуациях.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i/>
          <w:iCs/>
          <w:sz w:val="24"/>
          <w:szCs w:val="24"/>
          <w:lang w:val="ru-RU"/>
        </w:rPr>
        <w:t>Теория литературы: эпиграф, юмор, пародия.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Роберт Миннуллин. Чтение стихов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Мин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рационализатор»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«Я рационализатор».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Шаукат Галиев. Чтение стихов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Эш кушарга ярамый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«Нельзя поручить работу», 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Борау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» 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/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«Сверло».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>Рафис Курбан. Чтение стиха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 xml:space="preserve"> 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Мин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/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«Я».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spacing w:after="0" w:line="240" w:lineRule="auto"/>
        <w:ind w:left="-567" w:firstLine="1276"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C302EA">
        <w:rPr>
          <w:rFonts w:ascii="Times New Roman" w:eastAsia="Calibri" w:hAnsi="Times New Roman"/>
          <w:b/>
          <w:bCs/>
          <w:sz w:val="24"/>
          <w:szCs w:val="24"/>
          <w:lang w:val="ru-RU"/>
        </w:rPr>
        <w:t>Для заучивания наизусть</w:t>
      </w:r>
    </w:p>
    <w:p w:rsidR="00C302EA" w:rsidRPr="00C302EA" w:rsidRDefault="00C302EA" w:rsidP="00C302E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302EA" w:rsidRPr="00C302EA" w:rsidRDefault="00C302EA" w:rsidP="00C302E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Су анасы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Водяная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С.Хаким.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Бер горурлык хисе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Чувство г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ордост</w:t>
      </w:r>
      <w:r w:rsidRPr="00C302EA">
        <w:rPr>
          <w:rFonts w:ascii="Times New Roman" w:eastAsia="Calibri" w:hAnsi="Times New Roman"/>
          <w:sz w:val="24"/>
          <w:szCs w:val="24"/>
          <w:lang w:val="tt-RU"/>
        </w:rPr>
        <w:t>и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C302EA" w:rsidRPr="00C302EA" w:rsidRDefault="00C302EA" w:rsidP="00C302E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Ф.Карим.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Сөйләр сүзләр күп алар...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 xml:space="preserve"> 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Можно много говорить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C302EA" w:rsidRPr="00C302EA" w:rsidRDefault="00C302EA" w:rsidP="00C302E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 xml:space="preserve">Н.Даули.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>Бәхет кайда була?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>Где находится счастье?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 xml:space="preserve">». </w:t>
      </w:r>
    </w:p>
    <w:p w:rsidR="00C302EA" w:rsidRPr="00C302EA" w:rsidRDefault="00C302EA" w:rsidP="00C302E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Ш.Галиев.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Борау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Сверло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C302EA" w:rsidRPr="00C302EA" w:rsidRDefault="00C302EA" w:rsidP="00C302E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 xml:space="preserve">М.Аглямов.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>Матурлык минем белән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>Красота всегда со мной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noProof/>
          <w:sz w:val="24"/>
          <w:szCs w:val="24"/>
          <w:lang w:val="tt-RU"/>
        </w:rPr>
        <w:t>.</w:t>
      </w:r>
    </w:p>
    <w:p w:rsidR="00C302EA" w:rsidRPr="00C302EA" w:rsidRDefault="00C302EA" w:rsidP="00C302E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noProof/>
          <w:color w:val="000000"/>
          <w:sz w:val="24"/>
          <w:szCs w:val="24"/>
          <w:lang w:val="tt-RU"/>
        </w:rPr>
      </w:pP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Э.Шарифуллина.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Бишек җыры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 xml:space="preserve"> / 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«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Колыбельная</w:t>
      </w:r>
      <w:r w:rsidRPr="00C302EA">
        <w:rPr>
          <w:rFonts w:ascii="Times New Roman" w:eastAsia="Calibri" w:hAnsi="Times New Roman"/>
          <w:caps/>
          <w:sz w:val="24"/>
          <w:szCs w:val="24"/>
          <w:lang w:val="ru-RU"/>
        </w:rPr>
        <w:t>»</w:t>
      </w:r>
      <w:r w:rsidRPr="00C302EA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BF37CB" w:rsidRPr="002D5E3B" w:rsidRDefault="00BF37CB" w:rsidP="002D5E3B">
      <w:pPr>
        <w:jc w:val="both"/>
        <w:rPr>
          <w:rFonts w:ascii="Times New Roman" w:eastAsia="Calibri" w:hAnsi="Times New Roman"/>
          <w:noProof/>
          <w:color w:val="000000"/>
          <w:spacing w:val="4"/>
          <w:sz w:val="24"/>
          <w:szCs w:val="24"/>
          <w:lang w:val="ru-RU"/>
        </w:rPr>
      </w:pPr>
      <w:r w:rsidRPr="002D5E3B">
        <w:rPr>
          <w:rFonts w:ascii="Times New Roman" w:eastAsia="Calibri" w:hAnsi="Times New Roman"/>
          <w:noProof/>
          <w:color w:val="000000"/>
          <w:spacing w:val="4"/>
          <w:sz w:val="24"/>
          <w:szCs w:val="24"/>
          <w:lang w:val="ru-RU"/>
        </w:rPr>
        <w:t>.</w:t>
      </w:r>
    </w:p>
    <w:p w:rsidR="00BF37CB" w:rsidRPr="00190556" w:rsidRDefault="00BF37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sectPr w:rsidR="00BF37CB" w:rsidRPr="00190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C576C388"/>
    <w:lvl w:ilvl="0" w:tplc="C52CA0D0">
      <w:start w:val="1"/>
      <w:numFmt w:val="bullet"/>
      <w:lvlText w:val="к"/>
      <w:lvlJc w:val="left"/>
    </w:lvl>
    <w:lvl w:ilvl="1" w:tplc="B4EC5A80">
      <w:numFmt w:val="decimal"/>
      <w:lvlText w:val=""/>
      <w:lvlJc w:val="left"/>
    </w:lvl>
    <w:lvl w:ilvl="2" w:tplc="5ABA09AE">
      <w:numFmt w:val="decimal"/>
      <w:lvlText w:val=""/>
      <w:lvlJc w:val="left"/>
    </w:lvl>
    <w:lvl w:ilvl="3" w:tplc="D7184348">
      <w:numFmt w:val="decimal"/>
      <w:lvlText w:val=""/>
      <w:lvlJc w:val="left"/>
    </w:lvl>
    <w:lvl w:ilvl="4" w:tplc="7BECA5D8">
      <w:numFmt w:val="decimal"/>
      <w:lvlText w:val=""/>
      <w:lvlJc w:val="left"/>
    </w:lvl>
    <w:lvl w:ilvl="5" w:tplc="E87ED0F0">
      <w:numFmt w:val="decimal"/>
      <w:lvlText w:val=""/>
      <w:lvlJc w:val="left"/>
    </w:lvl>
    <w:lvl w:ilvl="6" w:tplc="1E7826D8">
      <w:numFmt w:val="decimal"/>
      <w:lvlText w:val=""/>
      <w:lvlJc w:val="left"/>
    </w:lvl>
    <w:lvl w:ilvl="7" w:tplc="B8342DE2">
      <w:numFmt w:val="decimal"/>
      <w:lvlText w:val=""/>
      <w:lvlJc w:val="left"/>
    </w:lvl>
    <w:lvl w:ilvl="8" w:tplc="85A22FA0">
      <w:numFmt w:val="decimal"/>
      <w:lvlText w:val=""/>
      <w:lvlJc w:val="left"/>
    </w:lvl>
  </w:abstractNum>
  <w:abstractNum w:abstractNumId="1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8"/>
  </w:num>
  <w:num w:numId="5">
    <w:abstractNumId w:val="5"/>
  </w:num>
  <w:num w:numId="6">
    <w:abstractNumId w:val="7"/>
  </w:num>
  <w:num w:numId="7">
    <w:abstractNumId w:val="12"/>
  </w:num>
  <w:num w:numId="8">
    <w:abstractNumId w:val="10"/>
  </w:num>
  <w:num w:numId="9">
    <w:abstractNumId w:val="16"/>
  </w:num>
  <w:num w:numId="10">
    <w:abstractNumId w:val="4"/>
  </w:num>
  <w:num w:numId="11">
    <w:abstractNumId w:val="1"/>
  </w:num>
  <w:num w:numId="12">
    <w:abstractNumId w:val="3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4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"/>
  </w:num>
  <w:num w:numId="20">
    <w:abstractNumId w:val="8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CA"/>
    <w:rsid w:val="00002011"/>
    <w:rsid w:val="000B7DAB"/>
    <w:rsid w:val="000D5983"/>
    <w:rsid w:val="001756CA"/>
    <w:rsid w:val="001806D5"/>
    <w:rsid w:val="00184638"/>
    <w:rsid w:val="00190556"/>
    <w:rsid w:val="001F18F7"/>
    <w:rsid w:val="00254A86"/>
    <w:rsid w:val="002D5E3B"/>
    <w:rsid w:val="00480A6F"/>
    <w:rsid w:val="004B1EA8"/>
    <w:rsid w:val="00565631"/>
    <w:rsid w:val="006B2746"/>
    <w:rsid w:val="007A334F"/>
    <w:rsid w:val="007C6A25"/>
    <w:rsid w:val="00880D38"/>
    <w:rsid w:val="00920DCA"/>
    <w:rsid w:val="00922A15"/>
    <w:rsid w:val="0097354E"/>
    <w:rsid w:val="00B22355"/>
    <w:rsid w:val="00BB6520"/>
    <w:rsid w:val="00BD4F05"/>
    <w:rsid w:val="00BF37CB"/>
    <w:rsid w:val="00C302EA"/>
    <w:rsid w:val="00D628DF"/>
    <w:rsid w:val="00D748BE"/>
    <w:rsid w:val="00D97B5E"/>
    <w:rsid w:val="00DC2458"/>
    <w:rsid w:val="00DE0CAD"/>
    <w:rsid w:val="00DF4853"/>
    <w:rsid w:val="00F02EBC"/>
    <w:rsid w:val="00F75FCD"/>
    <w:rsid w:val="00F941CE"/>
    <w:rsid w:val="00FB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CA"/>
    <w:pPr>
      <w:spacing w:after="200" w:line="276" w:lineRule="auto"/>
    </w:pPr>
    <w:rPr>
      <w:rFonts w:eastAsia="Times New Roman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0D5983"/>
    <w:pPr>
      <w:keepNext/>
      <w:spacing w:after="0" w:line="240" w:lineRule="auto"/>
      <w:jc w:val="right"/>
      <w:outlineLvl w:val="0"/>
    </w:pPr>
    <w:rPr>
      <w:rFonts w:ascii="Times New Roman" w:hAnsi="Times New Roman"/>
      <w:b/>
      <w:i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D59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0D5983"/>
    <w:pPr>
      <w:keepNext/>
      <w:spacing w:after="0" w:line="360" w:lineRule="auto"/>
      <w:jc w:val="center"/>
      <w:outlineLvl w:val="2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D5983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0D5983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0D5983"/>
    <w:pPr>
      <w:keepNext/>
      <w:spacing w:after="0" w:line="360" w:lineRule="auto"/>
      <w:ind w:firstLine="20"/>
      <w:jc w:val="center"/>
      <w:outlineLvl w:val="6"/>
    </w:pPr>
    <w:rPr>
      <w:rFonts w:ascii="Times New Roman" w:hAnsi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D5983"/>
    <w:p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708"/>
      <w:jc w:val="center"/>
      <w:outlineLvl w:val="8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D5983"/>
    <w:rPr>
      <w:rFonts w:ascii="Times New Roman" w:eastAsia="Times New Roman" w:hAnsi="Times New Roman"/>
      <w:b/>
      <w:i/>
      <w:sz w:val="24"/>
      <w:szCs w:val="24"/>
      <w:lang w:val="x-none" w:eastAsia="x-none"/>
    </w:rPr>
  </w:style>
  <w:style w:type="character" w:customStyle="1" w:styleId="20">
    <w:name w:val="Заголовок 2 Знак"/>
    <w:link w:val="2"/>
    <w:rsid w:val="000D5983"/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0D5983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link w:val="4"/>
    <w:rsid w:val="000D5983"/>
    <w:rPr>
      <w:rFonts w:eastAsia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link w:val="5"/>
    <w:rsid w:val="000D5983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60">
    <w:name w:val="Заголовок 6 Знак"/>
    <w:link w:val="6"/>
    <w:rsid w:val="000D5983"/>
    <w:rPr>
      <w:rFonts w:eastAsia="Times New Roman"/>
      <w:b/>
      <w:bCs/>
      <w:lang w:val="x-none"/>
    </w:rPr>
  </w:style>
  <w:style w:type="character" w:customStyle="1" w:styleId="70">
    <w:name w:val="Заголовок 7 Знак"/>
    <w:link w:val="7"/>
    <w:rsid w:val="000D5983"/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80">
    <w:name w:val="Заголовок 8 Знак"/>
    <w:link w:val="8"/>
    <w:rsid w:val="000D5983"/>
    <w:rPr>
      <w:rFonts w:eastAsia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link w:val="9"/>
    <w:uiPriority w:val="9"/>
    <w:rsid w:val="000D5983"/>
    <w:rPr>
      <w:rFonts w:ascii="Times New Roman" w:eastAsia="Times New Roman" w:hAnsi="Times New Roman"/>
      <w:b/>
      <w:sz w:val="28"/>
      <w:lang w:eastAsia="ru-RU"/>
    </w:rPr>
  </w:style>
  <w:style w:type="paragraph" w:styleId="a3">
    <w:name w:val="Title"/>
    <w:basedOn w:val="a"/>
    <w:link w:val="a4"/>
    <w:qFormat/>
    <w:rsid w:val="000D5983"/>
    <w:pPr>
      <w:spacing w:after="0" w:line="240" w:lineRule="auto"/>
      <w:ind w:firstLine="72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a4">
    <w:name w:val="Название Знак"/>
    <w:link w:val="a3"/>
    <w:rsid w:val="000D5983"/>
    <w:rPr>
      <w:rFonts w:ascii="Times New Roman" w:eastAsia="Times New Roman" w:hAnsi="Times New Roman"/>
      <w:b/>
      <w:sz w:val="28"/>
      <w:lang w:val="x-none" w:eastAsia="x-none"/>
    </w:rPr>
  </w:style>
  <w:style w:type="paragraph" w:styleId="a5">
    <w:name w:val="Subtitle"/>
    <w:basedOn w:val="a"/>
    <w:link w:val="a6"/>
    <w:qFormat/>
    <w:rsid w:val="000D5983"/>
    <w:pPr>
      <w:spacing w:before="120" w:after="0" w:line="240" w:lineRule="auto"/>
      <w:jc w:val="center"/>
    </w:pPr>
    <w:rPr>
      <w:rFonts w:ascii="Arial" w:hAnsi="Arial"/>
      <w:b/>
      <w:bCs/>
      <w:caps/>
      <w:sz w:val="28"/>
      <w:szCs w:val="24"/>
      <w:lang w:val="x-none" w:eastAsia="x-none"/>
    </w:rPr>
  </w:style>
  <w:style w:type="character" w:customStyle="1" w:styleId="a6">
    <w:name w:val="Подзаголовок Знак"/>
    <w:link w:val="a5"/>
    <w:rsid w:val="000D5983"/>
    <w:rPr>
      <w:rFonts w:ascii="Arial" w:eastAsia="Times New Roman" w:hAnsi="Arial"/>
      <w:b/>
      <w:bCs/>
      <w:caps/>
      <w:sz w:val="28"/>
      <w:szCs w:val="24"/>
      <w:lang w:val="x-none" w:eastAsia="x-none"/>
    </w:rPr>
  </w:style>
  <w:style w:type="character" w:styleId="a7">
    <w:name w:val="Strong"/>
    <w:qFormat/>
    <w:rsid w:val="000D5983"/>
    <w:rPr>
      <w:b/>
      <w:bCs/>
    </w:rPr>
  </w:style>
  <w:style w:type="character" w:styleId="a8">
    <w:name w:val="Emphasis"/>
    <w:uiPriority w:val="20"/>
    <w:qFormat/>
    <w:rsid w:val="000D5983"/>
    <w:rPr>
      <w:i/>
      <w:iCs/>
    </w:rPr>
  </w:style>
  <w:style w:type="paragraph" w:styleId="a9">
    <w:name w:val="No Spacing"/>
    <w:uiPriority w:val="1"/>
    <w:qFormat/>
    <w:rsid w:val="000D5983"/>
    <w:rPr>
      <w:rFonts w:eastAsia="Times New Roman"/>
      <w:sz w:val="22"/>
      <w:szCs w:val="22"/>
      <w:lang w:eastAsia="ru-RU"/>
    </w:rPr>
  </w:style>
  <w:style w:type="paragraph" w:styleId="aa">
    <w:name w:val="List Paragraph"/>
    <w:basedOn w:val="a"/>
    <w:link w:val="ab"/>
    <w:uiPriority w:val="99"/>
    <w:qFormat/>
    <w:rsid w:val="000D5983"/>
    <w:pPr>
      <w:ind w:left="720"/>
      <w:contextualSpacing/>
    </w:pPr>
  </w:style>
  <w:style w:type="paragraph" w:styleId="ac">
    <w:name w:val="Normal (Web)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uiPriority w:val="99"/>
    <w:rsid w:val="001756CA"/>
    <w:rPr>
      <w:rFonts w:cs="Times New Roman"/>
    </w:rPr>
  </w:style>
  <w:style w:type="character" w:customStyle="1" w:styleId="c17">
    <w:name w:val="c17"/>
    <w:uiPriority w:val="99"/>
    <w:rsid w:val="001756CA"/>
    <w:rPr>
      <w:rFonts w:cs="Times New Roman"/>
    </w:rPr>
  </w:style>
  <w:style w:type="paragraph" w:customStyle="1" w:styleId="c12c34c24">
    <w:name w:val="c12 c34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24c109">
    <w:name w:val="c28 c24 c109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109c24">
    <w:name w:val="c28 c109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b">
    <w:name w:val="Абзац списка Знак"/>
    <w:link w:val="aa"/>
    <w:uiPriority w:val="99"/>
    <w:locked/>
    <w:rsid w:val="001806D5"/>
    <w:rPr>
      <w:rFonts w:eastAsia="Times New Roman"/>
      <w:sz w:val="22"/>
      <w:szCs w:val="22"/>
      <w:lang w:val="en-US"/>
    </w:rPr>
  </w:style>
  <w:style w:type="paragraph" w:styleId="ad">
    <w:name w:val="Body Text Indent"/>
    <w:basedOn w:val="a"/>
    <w:link w:val="ae"/>
    <w:uiPriority w:val="99"/>
    <w:semiHidden/>
    <w:rsid w:val="001806D5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val="tt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806D5"/>
    <w:rPr>
      <w:rFonts w:ascii="Times New Roman" w:hAnsi="Times New Roman"/>
      <w:sz w:val="24"/>
      <w:szCs w:val="24"/>
      <w:lang w:val="tt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90556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CA"/>
    <w:pPr>
      <w:spacing w:after="200" w:line="276" w:lineRule="auto"/>
    </w:pPr>
    <w:rPr>
      <w:rFonts w:eastAsia="Times New Roman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0D5983"/>
    <w:pPr>
      <w:keepNext/>
      <w:spacing w:after="0" w:line="240" w:lineRule="auto"/>
      <w:jc w:val="right"/>
      <w:outlineLvl w:val="0"/>
    </w:pPr>
    <w:rPr>
      <w:rFonts w:ascii="Times New Roman" w:hAnsi="Times New Roman"/>
      <w:b/>
      <w:i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D59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0D5983"/>
    <w:pPr>
      <w:keepNext/>
      <w:spacing w:after="0" w:line="360" w:lineRule="auto"/>
      <w:jc w:val="center"/>
      <w:outlineLvl w:val="2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D5983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0D5983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0D5983"/>
    <w:pPr>
      <w:keepNext/>
      <w:spacing w:after="0" w:line="360" w:lineRule="auto"/>
      <w:ind w:firstLine="20"/>
      <w:jc w:val="center"/>
      <w:outlineLvl w:val="6"/>
    </w:pPr>
    <w:rPr>
      <w:rFonts w:ascii="Times New Roman" w:hAnsi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D5983"/>
    <w:p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708"/>
      <w:jc w:val="center"/>
      <w:outlineLvl w:val="8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D5983"/>
    <w:rPr>
      <w:rFonts w:ascii="Times New Roman" w:eastAsia="Times New Roman" w:hAnsi="Times New Roman"/>
      <w:b/>
      <w:i/>
      <w:sz w:val="24"/>
      <w:szCs w:val="24"/>
      <w:lang w:val="x-none" w:eastAsia="x-none"/>
    </w:rPr>
  </w:style>
  <w:style w:type="character" w:customStyle="1" w:styleId="20">
    <w:name w:val="Заголовок 2 Знак"/>
    <w:link w:val="2"/>
    <w:rsid w:val="000D5983"/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0D5983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link w:val="4"/>
    <w:rsid w:val="000D5983"/>
    <w:rPr>
      <w:rFonts w:eastAsia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link w:val="5"/>
    <w:rsid w:val="000D5983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60">
    <w:name w:val="Заголовок 6 Знак"/>
    <w:link w:val="6"/>
    <w:rsid w:val="000D5983"/>
    <w:rPr>
      <w:rFonts w:eastAsia="Times New Roman"/>
      <w:b/>
      <w:bCs/>
      <w:lang w:val="x-none"/>
    </w:rPr>
  </w:style>
  <w:style w:type="character" w:customStyle="1" w:styleId="70">
    <w:name w:val="Заголовок 7 Знак"/>
    <w:link w:val="7"/>
    <w:rsid w:val="000D5983"/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80">
    <w:name w:val="Заголовок 8 Знак"/>
    <w:link w:val="8"/>
    <w:rsid w:val="000D5983"/>
    <w:rPr>
      <w:rFonts w:eastAsia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link w:val="9"/>
    <w:uiPriority w:val="9"/>
    <w:rsid w:val="000D5983"/>
    <w:rPr>
      <w:rFonts w:ascii="Times New Roman" w:eastAsia="Times New Roman" w:hAnsi="Times New Roman"/>
      <w:b/>
      <w:sz w:val="28"/>
      <w:lang w:eastAsia="ru-RU"/>
    </w:rPr>
  </w:style>
  <w:style w:type="paragraph" w:styleId="a3">
    <w:name w:val="Title"/>
    <w:basedOn w:val="a"/>
    <w:link w:val="a4"/>
    <w:qFormat/>
    <w:rsid w:val="000D5983"/>
    <w:pPr>
      <w:spacing w:after="0" w:line="240" w:lineRule="auto"/>
      <w:ind w:firstLine="72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a4">
    <w:name w:val="Название Знак"/>
    <w:link w:val="a3"/>
    <w:rsid w:val="000D5983"/>
    <w:rPr>
      <w:rFonts w:ascii="Times New Roman" w:eastAsia="Times New Roman" w:hAnsi="Times New Roman"/>
      <w:b/>
      <w:sz w:val="28"/>
      <w:lang w:val="x-none" w:eastAsia="x-none"/>
    </w:rPr>
  </w:style>
  <w:style w:type="paragraph" w:styleId="a5">
    <w:name w:val="Subtitle"/>
    <w:basedOn w:val="a"/>
    <w:link w:val="a6"/>
    <w:qFormat/>
    <w:rsid w:val="000D5983"/>
    <w:pPr>
      <w:spacing w:before="120" w:after="0" w:line="240" w:lineRule="auto"/>
      <w:jc w:val="center"/>
    </w:pPr>
    <w:rPr>
      <w:rFonts w:ascii="Arial" w:hAnsi="Arial"/>
      <w:b/>
      <w:bCs/>
      <w:caps/>
      <w:sz w:val="28"/>
      <w:szCs w:val="24"/>
      <w:lang w:val="x-none" w:eastAsia="x-none"/>
    </w:rPr>
  </w:style>
  <w:style w:type="character" w:customStyle="1" w:styleId="a6">
    <w:name w:val="Подзаголовок Знак"/>
    <w:link w:val="a5"/>
    <w:rsid w:val="000D5983"/>
    <w:rPr>
      <w:rFonts w:ascii="Arial" w:eastAsia="Times New Roman" w:hAnsi="Arial"/>
      <w:b/>
      <w:bCs/>
      <w:caps/>
      <w:sz w:val="28"/>
      <w:szCs w:val="24"/>
      <w:lang w:val="x-none" w:eastAsia="x-none"/>
    </w:rPr>
  </w:style>
  <w:style w:type="character" w:styleId="a7">
    <w:name w:val="Strong"/>
    <w:qFormat/>
    <w:rsid w:val="000D5983"/>
    <w:rPr>
      <w:b/>
      <w:bCs/>
    </w:rPr>
  </w:style>
  <w:style w:type="character" w:styleId="a8">
    <w:name w:val="Emphasis"/>
    <w:uiPriority w:val="20"/>
    <w:qFormat/>
    <w:rsid w:val="000D5983"/>
    <w:rPr>
      <w:i/>
      <w:iCs/>
    </w:rPr>
  </w:style>
  <w:style w:type="paragraph" w:styleId="a9">
    <w:name w:val="No Spacing"/>
    <w:uiPriority w:val="1"/>
    <w:qFormat/>
    <w:rsid w:val="000D5983"/>
    <w:rPr>
      <w:rFonts w:eastAsia="Times New Roman"/>
      <w:sz w:val="22"/>
      <w:szCs w:val="22"/>
      <w:lang w:eastAsia="ru-RU"/>
    </w:rPr>
  </w:style>
  <w:style w:type="paragraph" w:styleId="aa">
    <w:name w:val="List Paragraph"/>
    <w:basedOn w:val="a"/>
    <w:link w:val="ab"/>
    <w:uiPriority w:val="99"/>
    <w:qFormat/>
    <w:rsid w:val="000D5983"/>
    <w:pPr>
      <w:ind w:left="720"/>
      <w:contextualSpacing/>
    </w:pPr>
  </w:style>
  <w:style w:type="paragraph" w:styleId="ac">
    <w:name w:val="Normal (Web)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uiPriority w:val="99"/>
    <w:rsid w:val="001756CA"/>
    <w:rPr>
      <w:rFonts w:cs="Times New Roman"/>
    </w:rPr>
  </w:style>
  <w:style w:type="character" w:customStyle="1" w:styleId="c17">
    <w:name w:val="c17"/>
    <w:uiPriority w:val="99"/>
    <w:rsid w:val="001756CA"/>
    <w:rPr>
      <w:rFonts w:cs="Times New Roman"/>
    </w:rPr>
  </w:style>
  <w:style w:type="paragraph" w:customStyle="1" w:styleId="c12c34c24">
    <w:name w:val="c12 c34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24c109">
    <w:name w:val="c28 c24 c109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109c24">
    <w:name w:val="c28 c109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b">
    <w:name w:val="Абзац списка Знак"/>
    <w:link w:val="aa"/>
    <w:uiPriority w:val="99"/>
    <w:locked/>
    <w:rsid w:val="001806D5"/>
    <w:rPr>
      <w:rFonts w:eastAsia="Times New Roman"/>
      <w:sz w:val="22"/>
      <w:szCs w:val="22"/>
      <w:lang w:val="en-US"/>
    </w:rPr>
  </w:style>
  <w:style w:type="paragraph" w:styleId="ad">
    <w:name w:val="Body Text Indent"/>
    <w:basedOn w:val="a"/>
    <w:link w:val="ae"/>
    <w:uiPriority w:val="99"/>
    <w:semiHidden/>
    <w:rsid w:val="001806D5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val="tt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806D5"/>
    <w:rPr>
      <w:rFonts w:ascii="Times New Roman" w:hAnsi="Times New Roman"/>
      <w:sz w:val="24"/>
      <w:szCs w:val="24"/>
      <w:lang w:val="tt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90556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5061</Words>
  <Characters>28850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PC</cp:lastModifiedBy>
  <cp:revision>25</cp:revision>
  <dcterms:created xsi:type="dcterms:W3CDTF">2018-01-11T14:29:00Z</dcterms:created>
  <dcterms:modified xsi:type="dcterms:W3CDTF">2020-02-12T17:29:00Z</dcterms:modified>
</cp:coreProperties>
</file>